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EC8E" w14:textId="229D461F" w:rsidR="0035566D" w:rsidRDefault="00464BE9">
      <w:pPr>
        <w:pStyle w:val="a3"/>
        <w:spacing w:before="71"/>
        <w:ind w:left="506"/>
      </w:pPr>
      <w:bookmarkStart w:id="0" w:name="Тарифы_СК"/>
      <w:bookmarkEnd w:id="0"/>
      <w:r>
        <w:t xml:space="preserve">              </w:t>
      </w:r>
      <w:r w:rsidR="007122DC">
        <w:t>Тарифы</w:t>
      </w:r>
      <w:r w:rsidR="007122DC">
        <w:rPr>
          <w:spacing w:val="-10"/>
        </w:rPr>
        <w:t xml:space="preserve"> </w:t>
      </w:r>
      <w:r w:rsidR="007122DC">
        <w:t>и</w:t>
      </w:r>
      <w:r w:rsidR="007122DC">
        <w:rPr>
          <w:spacing w:val="-9"/>
        </w:rPr>
        <w:t xml:space="preserve"> </w:t>
      </w:r>
      <w:r w:rsidR="007122DC">
        <w:t>виды</w:t>
      </w:r>
      <w:r w:rsidR="007122DC">
        <w:rPr>
          <w:spacing w:val="-9"/>
        </w:rPr>
        <w:t xml:space="preserve"> </w:t>
      </w:r>
      <w:r w:rsidR="007122DC">
        <w:t>услуг,</w:t>
      </w:r>
      <w:r w:rsidR="007122DC">
        <w:rPr>
          <w:spacing w:val="-9"/>
        </w:rPr>
        <w:t xml:space="preserve"> </w:t>
      </w:r>
      <w:r w:rsidR="007122DC">
        <w:t>оказываемых</w:t>
      </w:r>
      <w:r w:rsidR="007122DC">
        <w:rPr>
          <w:spacing w:val="-6"/>
        </w:rPr>
        <w:t xml:space="preserve"> </w:t>
      </w:r>
      <w:r w:rsidR="007122DC">
        <w:t>на</w:t>
      </w:r>
      <w:r w:rsidR="007122DC">
        <w:rPr>
          <w:spacing w:val="-9"/>
        </w:rPr>
        <w:t xml:space="preserve"> </w:t>
      </w:r>
      <w:r w:rsidR="007122DC">
        <w:t>территории</w:t>
      </w:r>
      <w:r w:rsidR="007122DC">
        <w:rPr>
          <w:spacing w:val="-8"/>
        </w:rPr>
        <w:t xml:space="preserve"> </w:t>
      </w:r>
      <w:r w:rsidR="007122DC">
        <w:t>ЖК</w:t>
      </w:r>
      <w:r w:rsidR="007122DC">
        <w:rPr>
          <w:spacing w:val="-9"/>
        </w:rPr>
        <w:t xml:space="preserve"> </w:t>
      </w:r>
      <w:r w:rsidR="007122DC">
        <w:t>«Салават</w:t>
      </w:r>
      <w:r w:rsidR="007122DC">
        <w:rPr>
          <w:spacing w:val="-9"/>
        </w:rPr>
        <w:t xml:space="preserve"> </w:t>
      </w:r>
      <w:r w:rsidR="007122DC">
        <w:t>Купере»</w:t>
      </w:r>
      <w:r w:rsidR="007122DC">
        <w:rPr>
          <w:spacing w:val="-9"/>
        </w:rPr>
        <w:t xml:space="preserve"> </w:t>
      </w:r>
      <w:r w:rsidR="007122DC">
        <w:t>г.</w:t>
      </w:r>
      <w:r w:rsidR="008F42C0">
        <w:t xml:space="preserve"> Казани</w:t>
      </w:r>
    </w:p>
    <w:p w14:paraId="04AEE06D" w14:textId="77777777" w:rsidR="0035566D" w:rsidRDefault="0035566D">
      <w:pPr>
        <w:spacing w:before="1"/>
        <w:rPr>
          <w:b/>
          <w:sz w:val="21"/>
        </w:rPr>
      </w:pPr>
    </w:p>
    <w:tbl>
      <w:tblPr>
        <w:tblStyle w:val="TableNormal"/>
        <w:tblW w:w="0" w:type="auto"/>
        <w:tblInd w:w="12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1029"/>
        <w:gridCol w:w="1447"/>
        <w:gridCol w:w="3427"/>
      </w:tblGrid>
      <w:tr w:rsidR="0035566D" w14:paraId="43CDB9AB" w14:textId="77777777" w:rsidTr="00464BE9">
        <w:trPr>
          <w:trHeight w:val="534"/>
        </w:trPr>
        <w:tc>
          <w:tcPr>
            <w:tcW w:w="2930" w:type="dxa"/>
          </w:tcPr>
          <w:p w14:paraId="43E46B19" w14:textId="77777777" w:rsidR="0035566D" w:rsidRDefault="0035566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CED6C15" w14:textId="77777777" w:rsidR="0035566D" w:rsidRDefault="007122DC">
            <w:pPr>
              <w:pStyle w:val="TableParagraph"/>
              <w:ind w:left="73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Наименование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статьи</w:t>
            </w:r>
          </w:p>
        </w:tc>
        <w:tc>
          <w:tcPr>
            <w:tcW w:w="1029" w:type="dxa"/>
          </w:tcPr>
          <w:p w14:paraId="2B583ED7" w14:textId="77777777" w:rsidR="0035566D" w:rsidRDefault="0035566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36F9671" w14:textId="77777777" w:rsidR="0035566D" w:rsidRDefault="007122DC">
            <w:pPr>
              <w:pStyle w:val="TableParagraph"/>
              <w:ind w:left="63" w:right="3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Ед.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изм.</w:t>
            </w:r>
          </w:p>
        </w:tc>
        <w:tc>
          <w:tcPr>
            <w:tcW w:w="1447" w:type="dxa"/>
          </w:tcPr>
          <w:p w14:paraId="1AEB732D" w14:textId="5E8250D3" w:rsidR="0035566D" w:rsidRDefault="007122DC">
            <w:pPr>
              <w:pStyle w:val="TableParagraph"/>
              <w:spacing w:before="96" w:line="278" w:lineRule="auto"/>
              <w:ind w:left="93" w:right="38" w:hanging="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Тариф с 01.</w:t>
            </w:r>
            <w:r w:rsidR="003424CE">
              <w:rPr>
                <w:b/>
                <w:w w:val="105"/>
                <w:sz w:val="14"/>
              </w:rPr>
              <w:t>07</w:t>
            </w:r>
            <w:r>
              <w:rPr>
                <w:b/>
                <w:w w:val="105"/>
                <w:sz w:val="14"/>
              </w:rPr>
              <w:t>.202</w:t>
            </w:r>
            <w:r w:rsidR="003424CE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>г</w:t>
            </w:r>
            <w:r>
              <w:rPr>
                <w:b/>
                <w:spacing w:val="-3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по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31.12.2023г,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руб.</w:t>
            </w:r>
          </w:p>
        </w:tc>
        <w:tc>
          <w:tcPr>
            <w:tcW w:w="3427" w:type="dxa"/>
          </w:tcPr>
          <w:p w14:paraId="55AE3E38" w14:textId="77777777" w:rsidR="0035566D" w:rsidRDefault="0035566D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895BF04" w14:textId="77777777" w:rsidR="0035566D" w:rsidRDefault="007122DC">
            <w:pPr>
              <w:pStyle w:val="TableParagraph"/>
              <w:ind w:left="1331" w:right="130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Основание</w:t>
            </w:r>
          </w:p>
        </w:tc>
      </w:tr>
      <w:tr w:rsidR="0035566D" w14:paraId="558A2A87" w14:textId="77777777" w:rsidTr="00464BE9">
        <w:trPr>
          <w:trHeight w:val="222"/>
        </w:trPr>
        <w:tc>
          <w:tcPr>
            <w:tcW w:w="8833" w:type="dxa"/>
            <w:gridSpan w:val="4"/>
          </w:tcPr>
          <w:p w14:paraId="4658BE52" w14:textId="77777777" w:rsidR="0035566D" w:rsidRDefault="007122DC">
            <w:pPr>
              <w:pStyle w:val="TableParagraph"/>
              <w:spacing w:line="202" w:lineRule="exact"/>
              <w:ind w:left="3373" w:right="33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Коммунальные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услуги</w:t>
            </w:r>
          </w:p>
        </w:tc>
      </w:tr>
      <w:tr w:rsidR="0035566D" w14:paraId="79C4CAC4" w14:textId="77777777" w:rsidTr="00464BE9">
        <w:trPr>
          <w:trHeight w:val="349"/>
        </w:trPr>
        <w:tc>
          <w:tcPr>
            <w:tcW w:w="2930" w:type="dxa"/>
          </w:tcPr>
          <w:p w14:paraId="308E559C" w14:textId="77777777" w:rsidR="0035566D" w:rsidRDefault="007122DC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Электроснабжение,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освещение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МОП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домах</w:t>
            </w:r>
          </w:p>
          <w:p w14:paraId="5F770FF8" w14:textId="77777777" w:rsidR="0035566D" w:rsidRDefault="007122DC">
            <w:pPr>
              <w:pStyle w:val="TableParagraph"/>
              <w:spacing w:before="27" w:line="14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оборудованных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электроплитами</w:t>
            </w:r>
          </w:p>
        </w:tc>
        <w:tc>
          <w:tcPr>
            <w:tcW w:w="1029" w:type="dxa"/>
          </w:tcPr>
          <w:p w14:paraId="75AC962D" w14:textId="77777777" w:rsidR="0035566D" w:rsidRDefault="007122DC">
            <w:pPr>
              <w:pStyle w:val="TableParagraph"/>
              <w:spacing w:before="94"/>
              <w:ind w:left="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руб./кВт*час</w:t>
            </w:r>
          </w:p>
        </w:tc>
        <w:tc>
          <w:tcPr>
            <w:tcW w:w="1447" w:type="dxa"/>
          </w:tcPr>
          <w:p w14:paraId="790A2A90" w14:textId="77777777" w:rsidR="0035566D" w:rsidRDefault="007122DC">
            <w:pPr>
              <w:pStyle w:val="TableParagraph"/>
              <w:spacing w:before="9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3.58</w:t>
            </w:r>
          </w:p>
        </w:tc>
        <w:tc>
          <w:tcPr>
            <w:tcW w:w="3427" w:type="dxa"/>
            <w:vMerge w:val="restart"/>
          </w:tcPr>
          <w:p w14:paraId="160FDE03" w14:textId="77777777" w:rsidR="0035566D" w:rsidRDefault="007122DC">
            <w:pPr>
              <w:pStyle w:val="TableParagraph"/>
              <w:spacing w:before="92" w:line="278" w:lineRule="auto"/>
              <w:ind w:left="26" w:right="86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 Госкомитета РТ по тарифам 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18.11.2022 № 658-26/э-2022 «Об установлении цен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(тарифов)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электрическую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энергию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населения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и приравненных </w:t>
            </w:r>
            <w:r>
              <w:rPr>
                <w:w w:val="105"/>
                <w:sz w:val="14"/>
              </w:rPr>
              <w:t>к нему категории потребителей на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 год»</w:t>
            </w:r>
          </w:p>
        </w:tc>
      </w:tr>
      <w:tr w:rsidR="0035566D" w14:paraId="4CE57D70" w14:textId="77777777" w:rsidTr="00464BE9">
        <w:trPr>
          <w:trHeight w:val="349"/>
        </w:trPr>
        <w:tc>
          <w:tcPr>
            <w:tcW w:w="2930" w:type="dxa"/>
          </w:tcPr>
          <w:p w14:paraId="0DA3AB74" w14:textId="77777777" w:rsidR="0035566D" w:rsidRDefault="007122DC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Электроснабжение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двухставочный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</w:t>
            </w:r>
          </w:p>
          <w:p w14:paraId="5AF54A7E" w14:textId="77777777" w:rsidR="0035566D" w:rsidRDefault="007122DC">
            <w:pPr>
              <w:pStyle w:val="TableParagraph"/>
              <w:spacing w:before="27" w:line="141" w:lineRule="exact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(дневная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зона)</w:t>
            </w:r>
          </w:p>
        </w:tc>
        <w:tc>
          <w:tcPr>
            <w:tcW w:w="1029" w:type="dxa"/>
          </w:tcPr>
          <w:p w14:paraId="0F37BD4F" w14:textId="77777777" w:rsidR="0035566D" w:rsidRDefault="007122DC">
            <w:pPr>
              <w:pStyle w:val="TableParagraph"/>
              <w:spacing w:before="94"/>
              <w:ind w:left="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руб./кВт*час</w:t>
            </w:r>
          </w:p>
        </w:tc>
        <w:tc>
          <w:tcPr>
            <w:tcW w:w="1447" w:type="dxa"/>
          </w:tcPr>
          <w:p w14:paraId="68664B00" w14:textId="77777777" w:rsidR="0035566D" w:rsidRDefault="007122DC">
            <w:pPr>
              <w:pStyle w:val="TableParagraph"/>
              <w:spacing w:before="94"/>
              <w:ind w:left="422" w:right="41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4.12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37582DE5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52895F6F" w14:textId="77777777" w:rsidTr="00464BE9">
        <w:trPr>
          <w:trHeight w:val="349"/>
        </w:trPr>
        <w:tc>
          <w:tcPr>
            <w:tcW w:w="2930" w:type="dxa"/>
          </w:tcPr>
          <w:p w14:paraId="1B0A03F6" w14:textId="77777777" w:rsidR="0035566D" w:rsidRDefault="007122DC">
            <w:pPr>
              <w:pStyle w:val="TableParagraph"/>
              <w:ind w:right="31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Электроснабжение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двухставочный</w:t>
            </w:r>
            <w:proofErr w:type="spellEnd"/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</w:t>
            </w:r>
          </w:p>
          <w:p w14:paraId="6A46B8C6" w14:textId="77777777" w:rsidR="0035566D" w:rsidRDefault="007122DC">
            <w:pPr>
              <w:pStyle w:val="TableParagraph"/>
              <w:spacing w:before="27" w:line="141" w:lineRule="exact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(ночная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зона)</w:t>
            </w:r>
          </w:p>
        </w:tc>
        <w:tc>
          <w:tcPr>
            <w:tcW w:w="1029" w:type="dxa"/>
          </w:tcPr>
          <w:p w14:paraId="362B7DEA" w14:textId="77777777" w:rsidR="0035566D" w:rsidRDefault="007122DC">
            <w:pPr>
              <w:pStyle w:val="TableParagraph"/>
              <w:spacing w:before="94"/>
              <w:ind w:left="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руб./кВт*час</w:t>
            </w:r>
          </w:p>
        </w:tc>
        <w:tc>
          <w:tcPr>
            <w:tcW w:w="1447" w:type="dxa"/>
          </w:tcPr>
          <w:p w14:paraId="3D8A48C2" w14:textId="77777777" w:rsidR="0035566D" w:rsidRDefault="007122DC">
            <w:pPr>
              <w:pStyle w:val="TableParagraph"/>
              <w:spacing w:before="94"/>
              <w:ind w:left="422" w:right="415"/>
              <w:jc w:val="center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2.51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7D1610A4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7701A289" w14:textId="77777777" w:rsidTr="00464BE9">
        <w:trPr>
          <w:trHeight w:val="533"/>
        </w:trPr>
        <w:tc>
          <w:tcPr>
            <w:tcW w:w="2930" w:type="dxa"/>
          </w:tcPr>
          <w:p w14:paraId="7B1F08E7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0A56F1D" w14:textId="77777777" w:rsidR="0035566D" w:rsidRDefault="007122DC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Теплоснабжение</w:t>
            </w:r>
          </w:p>
        </w:tc>
        <w:tc>
          <w:tcPr>
            <w:tcW w:w="1029" w:type="dxa"/>
          </w:tcPr>
          <w:p w14:paraId="15A4ACA4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97FC1DA" w14:textId="77777777" w:rsidR="0035566D" w:rsidRDefault="007122DC">
            <w:pPr>
              <w:pStyle w:val="TableParagraph"/>
              <w:ind w:left="6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руб./Гкал</w:t>
            </w:r>
          </w:p>
        </w:tc>
        <w:tc>
          <w:tcPr>
            <w:tcW w:w="1447" w:type="dxa"/>
          </w:tcPr>
          <w:p w14:paraId="653CC3D3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7316A9D" w14:textId="77777777" w:rsidR="0035566D" w:rsidRDefault="007122DC">
            <w:pPr>
              <w:pStyle w:val="TableParagraph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1,905.38</w:t>
            </w:r>
          </w:p>
        </w:tc>
        <w:tc>
          <w:tcPr>
            <w:tcW w:w="3427" w:type="dxa"/>
          </w:tcPr>
          <w:p w14:paraId="6DD3F7A0" w14:textId="77777777" w:rsidR="0035566D" w:rsidRDefault="007122DC">
            <w:pPr>
              <w:pStyle w:val="TableParagraph"/>
              <w:spacing w:line="278" w:lineRule="auto"/>
              <w:ind w:left="26" w:right="202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 ГК РТ по тарифам № 562-125/тэ-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17.11.2022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«Об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установлении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тарифов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</w:p>
          <w:p w14:paraId="77CFB938" w14:textId="77777777" w:rsidR="0035566D" w:rsidRDefault="007122DC">
            <w:pPr>
              <w:pStyle w:val="TableParagraph"/>
              <w:spacing w:line="141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тепловую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энергию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год»</w:t>
            </w:r>
          </w:p>
        </w:tc>
      </w:tr>
      <w:tr w:rsidR="0035566D" w14:paraId="5F5B80B4" w14:textId="77777777" w:rsidTr="00464BE9">
        <w:trPr>
          <w:trHeight w:val="807"/>
        </w:trPr>
        <w:tc>
          <w:tcPr>
            <w:tcW w:w="2930" w:type="dxa"/>
          </w:tcPr>
          <w:p w14:paraId="14C55217" w14:textId="77777777" w:rsidR="0035566D" w:rsidRDefault="007122DC">
            <w:pPr>
              <w:pStyle w:val="TableParagraph"/>
              <w:spacing w:before="2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Горячее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водоснабжение,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т.ч.</w:t>
            </w:r>
          </w:p>
          <w:p w14:paraId="70EAFA9E" w14:textId="77777777" w:rsidR="0035566D" w:rsidRDefault="007122DC">
            <w:pPr>
              <w:pStyle w:val="TableParagraph"/>
              <w:spacing w:before="4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Компонент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тепловую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энергию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(подогрев</w:t>
            </w:r>
          </w:p>
          <w:p w14:paraId="019D7D6F" w14:textId="77777777" w:rsidR="0035566D" w:rsidRDefault="007122DC">
            <w:pPr>
              <w:pStyle w:val="TableParagraph"/>
              <w:spacing w:before="26"/>
              <w:ind w:right="-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воды)</w:t>
            </w:r>
          </w:p>
          <w:p w14:paraId="11E1AC85" w14:textId="77777777" w:rsidR="0035566D" w:rsidRDefault="007122DC">
            <w:pPr>
              <w:pStyle w:val="TableParagraph"/>
              <w:spacing w:before="48"/>
              <w:ind w:right="-1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Компонент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холодную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воду</w:t>
            </w:r>
          </w:p>
        </w:tc>
        <w:tc>
          <w:tcPr>
            <w:tcW w:w="1029" w:type="dxa"/>
          </w:tcPr>
          <w:p w14:paraId="19A42FB4" w14:textId="77777777" w:rsidR="0035566D" w:rsidRDefault="0035566D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AC6D303" w14:textId="77777777" w:rsidR="0035566D" w:rsidRDefault="007122DC">
            <w:pPr>
              <w:pStyle w:val="TableParagraph"/>
              <w:spacing w:line="300" w:lineRule="atLeast"/>
              <w:ind w:left="196" w:right="154" w:firstLine="26"/>
              <w:rPr>
                <w:sz w:val="14"/>
              </w:rPr>
            </w:pPr>
            <w:r>
              <w:rPr>
                <w:w w:val="105"/>
                <w:sz w:val="14"/>
              </w:rPr>
              <w:t>руб./Гкал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руб./</w:t>
            </w:r>
            <w:proofErr w:type="spellStart"/>
            <w:proofErr w:type="gramStart"/>
            <w:r>
              <w:rPr>
                <w:spacing w:val="-2"/>
                <w:w w:val="105"/>
                <w:sz w:val="14"/>
              </w:rPr>
              <w:t>куб.м</w:t>
            </w:r>
            <w:proofErr w:type="spellEnd"/>
            <w:proofErr w:type="gramEnd"/>
          </w:p>
        </w:tc>
        <w:tc>
          <w:tcPr>
            <w:tcW w:w="1447" w:type="dxa"/>
          </w:tcPr>
          <w:p w14:paraId="4899E847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370C734" w14:textId="77777777" w:rsidR="0035566D" w:rsidRDefault="007122DC">
            <w:pPr>
              <w:pStyle w:val="TableParagraph"/>
              <w:spacing w:before="133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1,905.38</w:t>
            </w:r>
          </w:p>
          <w:p w14:paraId="289706CF" w14:textId="77777777" w:rsidR="0035566D" w:rsidRDefault="0035566D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4ED02C6" w14:textId="77777777" w:rsidR="0035566D" w:rsidRDefault="007122DC">
            <w:pPr>
              <w:pStyle w:val="TableParagraph"/>
              <w:ind w:left="444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27.05</w:t>
            </w:r>
          </w:p>
        </w:tc>
        <w:tc>
          <w:tcPr>
            <w:tcW w:w="3427" w:type="dxa"/>
          </w:tcPr>
          <w:p w14:paraId="53903C05" w14:textId="77777777" w:rsidR="0035566D" w:rsidRDefault="0035566D">
            <w:pPr>
              <w:pStyle w:val="TableParagraph"/>
              <w:rPr>
                <w:sz w:val="14"/>
              </w:rPr>
            </w:pPr>
          </w:p>
        </w:tc>
      </w:tr>
      <w:tr w:rsidR="0035566D" w14:paraId="1748EF47" w14:textId="77777777" w:rsidTr="00464BE9">
        <w:trPr>
          <w:trHeight w:val="718"/>
        </w:trPr>
        <w:tc>
          <w:tcPr>
            <w:tcW w:w="2930" w:type="dxa"/>
          </w:tcPr>
          <w:p w14:paraId="54656104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047B84F" w14:textId="77777777" w:rsidR="0035566D" w:rsidRDefault="007122DC">
            <w:pPr>
              <w:pStyle w:val="TableParagraph"/>
              <w:spacing w:before="95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Холодное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водоснабжение</w:t>
            </w:r>
          </w:p>
        </w:tc>
        <w:tc>
          <w:tcPr>
            <w:tcW w:w="1029" w:type="dxa"/>
          </w:tcPr>
          <w:p w14:paraId="6A769114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1A8990F" w14:textId="77777777" w:rsidR="0035566D" w:rsidRDefault="007122DC">
            <w:pPr>
              <w:pStyle w:val="TableParagraph"/>
              <w:spacing w:before="95"/>
              <w:ind w:left="62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proofErr w:type="gramStart"/>
            <w:r>
              <w:rPr>
                <w:w w:val="105"/>
                <w:sz w:val="14"/>
              </w:rPr>
              <w:t>куб.м</w:t>
            </w:r>
            <w:proofErr w:type="spellEnd"/>
            <w:proofErr w:type="gramEnd"/>
          </w:p>
        </w:tc>
        <w:tc>
          <w:tcPr>
            <w:tcW w:w="1447" w:type="dxa"/>
          </w:tcPr>
          <w:p w14:paraId="1C04CAC3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7EE36D68" w14:textId="77777777" w:rsidR="0035566D" w:rsidRDefault="007122DC">
            <w:pPr>
              <w:pStyle w:val="TableParagraph"/>
              <w:spacing w:before="95"/>
              <w:ind w:left="444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27.05</w:t>
            </w:r>
          </w:p>
        </w:tc>
        <w:tc>
          <w:tcPr>
            <w:tcW w:w="3427" w:type="dxa"/>
          </w:tcPr>
          <w:p w14:paraId="75E9356D" w14:textId="77777777" w:rsidR="0035566D" w:rsidRDefault="007122DC">
            <w:pPr>
              <w:pStyle w:val="TableParagraph"/>
              <w:spacing w:before="92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ГК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тарифам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18.11.2022г.</w:t>
            </w:r>
          </w:p>
          <w:p w14:paraId="0EB3802D" w14:textId="77777777" w:rsidR="0035566D" w:rsidRDefault="007122DC">
            <w:pPr>
              <w:pStyle w:val="TableParagraph"/>
              <w:spacing w:before="26" w:line="278" w:lineRule="auto"/>
              <w:ind w:left="26" w:right="303"/>
              <w:rPr>
                <w:sz w:val="14"/>
              </w:rPr>
            </w:pPr>
            <w:r>
              <w:rPr>
                <w:w w:val="105"/>
                <w:sz w:val="14"/>
              </w:rPr>
              <w:t>№594-168/кс-2022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«Об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питьевую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воду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 год»</w:t>
            </w:r>
          </w:p>
        </w:tc>
      </w:tr>
      <w:tr w:rsidR="0035566D" w14:paraId="5671888A" w14:textId="77777777" w:rsidTr="00464BE9">
        <w:trPr>
          <w:trHeight w:val="718"/>
        </w:trPr>
        <w:tc>
          <w:tcPr>
            <w:tcW w:w="2930" w:type="dxa"/>
          </w:tcPr>
          <w:p w14:paraId="641041B8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EB62242" w14:textId="77777777" w:rsidR="0035566D" w:rsidRDefault="007122DC">
            <w:pPr>
              <w:pStyle w:val="TableParagraph"/>
              <w:spacing w:before="9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Водоотведение</w:t>
            </w:r>
          </w:p>
        </w:tc>
        <w:tc>
          <w:tcPr>
            <w:tcW w:w="1029" w:type="dxa"/>
          </w:tcPr>
          <w:p w14:paraId="0C4D25D5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6B1066B" w14:textId="77777777" w:rsidR="0035566D" w:rsidRDefault="007122DC">
            <w:pPr>
              <w:pStyle w:val="TableParagraph"/>
              <w:spacing w:before="95"/>
              <w:ind w:left="62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proofErr w:type="gramStart"/>
            <w:r>
              <w:rPr>
                <w:w w:val="105"/>
                <w:sz w:val="14"/>
              </w:rPr>
              <w:t>куб.м</w:t>
            </w:r>
            <w:proofErr w:type="spellEnd"/>
            <w:proofErr w:type="gramEnd"/>
          </w:p>
        </w:tc>
        <w:tc>
          <w:tcPr>
            <w:tcW w:w="1447" w:type="dxa"/>
          </w:tcPr>
          <w:p w14:paraId="504FE686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244B909A" w14:textId="77777777" w:rsidR="0035566D" w:rsidRDefault="007122DC">
            <w:pPr>
              <w:pStyle w:val="TableParagraph"/>
              <w:spacing w:before="95"/>
              <w:ind w:left="444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28.78</w:t>
            </w:r>
          </w:p>
        </w:tc>
        <w:tc>
          <w:tcPr>
            <w:tcW w:w="3427" w:type="dxa"/>
          </w:tcPr>
          <w:p w14:paraId="01F72955" w14:textId="77777777" w:rsidR="0035566D" w:rsidRDefault="007122DC">
            <w:pPr>
              <w:pStyle w:val="TableParagraph"/>
              <w:spacing w:before="92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ГК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тарифам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18.11.2022г.</w:t>
            </w:r>
          </w:p>
          <w:p w14:paraId="01F95D00" w14:textId="77777777" w:rsidR="0035566D" w:rsidRDefault="007122DC">
            <w:pPr>
              <w:pStyle w:val="TableParagraph"/>
              <w:spacing w:before="26" w:line="278" w:lineRule="auto"/>
              <w:ind w:left="26" w:right="303"/>
              <w:rPr>
                <w:sz w:val="14"/>
              </w:rPr>
            </w:pPr>
            <w:r>
              <w:rPr>
                <w:w w:val="105"/>
                <w:sz w:val="14"/>
              </w:rPr>
              <w:t>№594-168/кс-2022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«Об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тарифов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водоотведение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 год»</w:t>
            </w:r>
          </w:p>
        </w:tc>
      </w:tr>
      <w:tr w:rsidR="0035566D" w14:paraId="6138F9EF" w14:textId="77777777" w:rsidTr="00464BE9">
        <w:trPr>
          <w:trHeight w:val="718"/>
        </w:trPr>
        <w:tc>
          <w:tcPr>
            <w:tcW w:w="2930" w:type="dxa"/>
          </w:tcPr>
          <w:p w14:paraId="5C90082B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1C963D5A" w14:textId="77777777" w:rsidR="0035566D" w:rsidRDefault="007122DC">
            <w:pPr>
              <w:pStyle w:val="TableParagraph"/>
              <w:spacing w:before="9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Обращение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ТКО</w:t>
            </w:r>
          </w:p>
        </w:tc>
        <w:tc>
          <w:tcPr>
            <w:tcW w:w="1029" w:type="dxa"/>
          </w:tcPr>
          <w:p w14:paraId="4ABC7678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B19AC17" w14:textId="77777777" w:rsidR="0035566D" w:rsidRDefault="007122DC">
            <w:pPr>
              <w:pStyle w:val="TableParagraph"/>
              <w:spacing w:before="95"/>
              <w:ind w:left="63" w:right="3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руб./чел.</w:t>
            </w:r>
          </w:p>
        </w:tc>
        <w:tc>
          <w:tcPr>
            <w:tcW w:w="1447" w:type="dxa"/>
          </w:tcPr>
          <w:p w14:paraId="62EBC7AB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A57D8BF" w14:textId="77777777" w:rsidR="0035566D" w:rsidRDefault="007122DC">
            <w:pPr>
              <w:pStyle w:val="TableParagraph"/>
              <w:spacing w:before="95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103.93</w:t>
            </w:r>
          </w:p>
        </w:tc>
        <w:tc>
          <w:tcPr>
            <w:tcW w:w="3427" w:type="dxa"/>
          </w:tcPr>
          <w:p w14:paraId="6722C0E5" w14:textId="77777777" w:rsidR="0035566D" w:rsidRDefault="007122DC">
            <w:pPr>
              <w:pStyle w:val="TableParagraph"/>
              <w:spacing w:line="159" w:lineRule="exact"/>
              <w:ind w:left="26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ГК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РТ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тарифам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18.11.2022</w:t>
            </w:r>
          </w:p>
          <w:p w14:paraId="3B4F0328" w14:textId="77777777" w:rsidR="0035566D" w:rsidRDefault="007122DC">
            <w:pPr>
              <w:pStyle w:val="TableParagraph"/>
              <w:spacing w:line="180" w:lineRule="atLeast"/>
              <w:ind w:left="26" w:right="503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№649-33/тко-2022 </w:t>
            </w:r>
            <w:r>
              <w:rPr>
                <w:w w:val="105"/>
                <w:sz w:val="14"/>
              </w:rPr>
              <w:t>«Об установлении единого</w:t>
            </w:r>
            <w:r>
              <w:rPr>
                <w:spacing w:val="-3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тарифа на услугу регионального оператора по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обращению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ТБО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2023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год»</w:t>
            </w:r>
          </w:p>
        </w:tc>
      </w:tr>
      <w:tr w:rsidR="0035566D" w14:paraId="63EAF40C" w14:textId="77777777" w:rsidTr="00464BE9">
        <w:trPr>
          <w:trHeight w:val="222"/>
        </w:trPr>
        <w:tc>
          <w:tcPr>
            <w:tcW w:w="8833" w:type="dxa"/>
            <w:gridSpan w:val="4"/>
          </w:tcPr>
          <w:p w14:paraId="61D92EF2" w14:textId="77777777" w:rsidR="0035566D" w:rsidRDefault="007122DC">
            <w:pPr>
              <w:pStyle w:val="TableParagraph"/>
              <w:spacing w:line="202" w:lineRule="exact"/>
              <w:ind w:left="3374" w:right="33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Жилищные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услуги</w:t>
            </w:r>
          </w:p>
        </w:tc>
      </w:tr>
      <w:tr w:rsidR="0035566D" w14:paraId="2C2058FD" w14:textId="77777777" w:rsidTr="00464BE9">
        <w:trPr>
          <w:trHeight w:val="1085"/>
        </w:trPr>
        <w:tc>
          <w:tcPr>
            <w:tcW w:w="2930" w:type="dxa"/>
          </w:tcPr>
          <w:p w14:paraId="47A14D0C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1215934A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0C02DC3" w14:textId="77777777" w:rsidR="0035566D" w:rsidRDefault="007122DC">
            <w:pPr>
              <w:pStyle w:val="TableParagraph"/>
              <w:spacing w:before="9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Капитальный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ремонт</w:t>
            </w:r>
          </w:p>
        </w:tc>
        <w:tc>
          <w:tcPr>
            <w:tcW w:w="1029" w:type="dxa"/>
          </w:tcPr>
          <w:p w14:paraId="47A86E4D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239C5F5C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410308AA" w14:textId="77777777" w:rsidR="0035566D" w:rsidRDefault="007122DC">
            <w:pPr>
              <w:pStyle w:val="TableParagraph"/>
              <w:spacing w:before="93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2C703D19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8E4ABAA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279A92D1" w14:textId="77777777" w:rsidR="0035566D" w:rsidRDefault="007122DC">
            <w:pPr>
              <w:pStyle w:val="TableParagraph"/>
              <w:spacing w:before="93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6.95</w:t>
            </w:r>
          </w:p>
        </w:tc>
        <w:tc>
          <w:tcPr>
            <w:tcW w:w="3427" w:type="dxa"/>
          </w:tcPr>
          <w:p w14:paraId="6FFF31A4" w14:textId="77777777" w:rsidR="0035566D" w:rsidRDefault="007122DC">
            <w:pPr>
              <w:pStyle w:val="TableParagraph"/>
              <w:spacing w:before="87" w:line="278" w:lineRule="auto"/>
              <w:ind w:left="26" w:right="86"/>
              <w:rPr>
                <w:sz w:val="14"/>
              </w:rPr>
            </w:pPr>
            <w:r>
              <w:rPr>
                <w:w w:val="105"/>
                <w:sz w:val="14"/>
              </w:rPr>
              <w:t>Постановление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КМ РТ №1484 от 30.12.2022г. 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внесении изменения в постановление КМ РТ от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29.06.2013г.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450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«Об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установлении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минимального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размера взноса на капитальный ремонт общего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имущества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многоквартирных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домах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РТ»</w:t>
            </w:r>
          </w:p>
        </w:tc>
      </w:tr>
      <w:tr w:rsidR="0035566D" w14:paraId="4BC331ED" w14:textId="77777777" w:rsidTr="00464BE9">
        <w:trPr>
          <w:trHeight w:val="210"/>
        </w:trPr>
        <w:tc>
          <w:tcPr>
            <w:tcW w:w="2930" w:type="dxa"/>
          </w:tcPr>
          <w:p w14:paraId="7002B7DA" w14:textId="77777777" w:rsidR="0035566D" w:rsidRDefault="007122DC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Управление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жилым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фондом</w:t>
            </w:r>
          </w:p>
        </w:tc>
        <w:tc>
          <w:tcPr>
            <w:tcW w:w="1029" w:type="dxa"/>
          </w:tcPr>
          <w:p w14:paraId="33540D26" w14:textId="77777777" w:rsidR="0035566D" w:rsidRDefault="007122DC">
            <w:pPr>
              <w:pStyle w:val="TableParagraph"/>
              <w:spacing w:before="2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3A893476" w14:textId="451B9BBB" w:rsidR="0035566D" w:rsidRDefault="007122DC">
            <w:pPr>
              <w:pStyle w:val="TableParagraph"/>
              <w:spacing w:before="2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</w:t>
            </w:r>
            <w:r w:rsidR="00B758CF">
              <w:rPr>
                <w:w w:val="105"/>
                <w:sz w:val="14"/>
              </w:rPr>
              <w:t>40</w:t>
            </w:r>
          </w:p>
        </w:tc>
        <w:tc>
          <w:tcPr>
            <w:tcW w:w="3427" w:type="dxa"/>
            <w:vMerge w:val="restart"/>
          </w:tcPr>
          <w:p w14:paraId="3CAE5B8C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07FAEB0C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4017CF07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C6E04B3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3B739F7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737AB26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DAD924A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6D217A5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34E1EB09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5A0286CB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2DFA0160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B137B5E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570A787" w14:textId="77777777" w:rsidR="0035566D" w:rsidRDefault="0035566D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D7D2EA" w14:textId="34A6BA6F" w:rsidR="0035566D" w:rsidRDefault="007122DC">
            <w:pPr>
              <w:pStyle w:val="TableParagraph"/>
              <w:spacing w:line="278" w:lineRule="auto"/>
              <w:ind w:left="26" w:right="8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Постановление Исполнительного </w:t>
            </w:r>
            <w:r>
              <w:rPr>
                <w:w w:val="105"/>
                <w:sz w:val="14"/>
              </w:rPr>
              <w:t xml:space="preserve">комитета </w:t>
            </w:r>
            <w:proofErr w:type="spellStart"/>
            <w:r>
              <w:rPr>
                <w:w w:val="105"/>
                <w:sz w:val="14"/>
              </w:rPr>
              <w:t>г.Казани</w:t>
            </w:r>
            <w:proofErr w:type="spellEnd"/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от </w:t>
            </w:r>
            <w:r w:rsidR="00733FAB">
              <w:rPr>
                <w:w w:val="105"/>
                <w:sz w:val="14"/>
              </w:rPr>
              <w:t>21.06.2023г. №1749</w:t>
            </w:r>
          </w:p>
        </w:tc>
      </w:tr>
      <w:tr w:rsidR="0035566D" w14:paraId="58CD0C8C" w14:textId="77777777" w:rsidTr="00464BE9">
        <w:trPr>
          <w:trHeight w:val="210"/>
        </w:trPr>
        <w:tc>
          <w:tcPr>
            <w:tcW w:w="2930" w:type="dxa"/>
          </w:tcPr>
          <w:p w14:paraId="1A5F1F8D" w14:textId="77777777" w:rsidR="0035566D" w:rsidRDefault="007122DC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Уборка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общего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пользования</w:t>
            </w:r>
          </w:p>
        </w:tc>
        <w:tc>
          <w:tcPr>
            <w:tcW w:w="1029" w:type="dxa"/>
          </w:tcPr>
          <w:p w14:paraId="4E4A1E84" w14:textId="77777777" w:rsidR="0035566D" w:rsidRDefault="007122DC">
            <w:pPr>
              <w:pStyle w:val="TableParagraph"/>
              <w:spacing w:before="2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0C8193EF" w14:textId="305BF928" w:rsidR="0035566D" w:rsidRDefault="007122DC">
            <w:pPr>
              <w:pStyle w:val="TableParagraph"/>
              <w:spacing w:before="2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2.</w:t>
            </w:r>
            <w:r w:rsidR="00B758CF">
              <w:rPr>
                <w:w w:val="105"/>
                <w:sz w:val="14"/>
              </w:rPr>
              <w:t>61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6214F377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41E3639A" w14:textId="77777777" w:rsidTr="00464BE9">
        <w:trPr>
          <w:trHeight w:val="210"/>
        </w:trPr>
        <w:tc>
          <w:tcPr>
            <w:tcW w:w="2930" w:type="dxa"/>
          </w:tcPr>
          <w:p w14:paraId="4D673B6A" w14:textId="77777777" w:rsidR="0035566D" w:rsidRDefault="007122DC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Уборка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мест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придомовой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территории</w:t>
            </w:r>
          </w:p>
        </w:tc>
        <w:tc>
          <w:tcPr>
            <w:tcW w:w="1029" w:type="dxa"/>
          </w:tcPr>
          <w:p w14:paraId="0C5F2236" w14:textId="77777777" w:rsidR="0035566D" w:rsidRDefault="007122DC">
            <w:pPr>
              <w:pStyle w:val="TableParagraph"/>
              <w:spacing w:before="2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38B016C8" w14:textId="0944001E" w:rsidR="0035566D" w:rsidRDefault="007122DC">
            <w:pPr>
              <w:pStyle w:val="TableParagraph"/>
              <w:spacing w:before="2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</w:t>
            </w:r>
            <w:r w:rsidR="00B758CF">
              <w:rPr>
                <w:w w:val="105"/>
                <w:sz w:val="14"/>
              </w:rPr>
              <w:t>66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5666D417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3F239C36" w14:textId="77777777" w:rsidTr="00464BE9">
        <w:trPr>
          <w:trHeight w:val="210"/>
        </w:trPr>
        <w:tc>
          <w:tcPr>
            <w:tcW w:w="2930" w:type="dxa"/>
          </w:tcPr>
          <w:p w14:paraId="4B70DE57" w14:textId="77777777" w:rsidR="0035566D" w:rsidRDefault="007122DC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Дератизация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(дезинсекция)</w:t>
            </w:r>
          </w:p>
        </w:tc>
        <w:tc>
          <w:tcPr>
            <w:tcW w:w="1029" w:type="dxa"/>
          </w:tcPr>
          <w:p w14:paraId="440E8FD0" w14:textId="77777777" w:rsidR="0035566D" w:rsidRDefault="007122DC">
            <w:pPr>
              <w:pStyle w:val="TableParagraph"/>
              <w:spacing w:before="2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7DB00117" w14:textId="79834F06" w:rsidR="0035566D" w:rsidRDefault="007122DC">
            <w:pPr>
              <w:pStyle w:val="TableParagraph"/>
              <w:spacing w:before="2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0.1</w:t>
            </w:r>
            <w:r w:rsidR="00B758CF">
              <w:rPr>
                <w:w w:val="105"/>
                <w:sz w:val="14"/>
              </w:rPr>
              <w:t>7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6426CA16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3D6E37C0" w14:textId="77777777" w:rsidTr="00464BE9">
        <w:trPr>
          <w:trHeight w:val="210"/>
        </w:trPr>
        <w:tc>
          <w:tcPr>
            <w:tcW w:w="2930" w:type="dxa"/>
          </w:tcPr>
          <w:p w14:paraId="542CA4E0" w14:textId="77777777" w:rsidR="0035566D" w:rsidRDefault="007122DC"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Содержание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контейнерных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площадок</w:t>
            </w:r>
          </w:p>
        </w:tc>
        <w:tc>
          <w:tcPr>
            <w:tcW w:w="1029" w:type="dxa"/>
          </w:tcPr>
          <w:p w14:paraId="4FBDF65F" w14:textId="77777777" w:rsidR="0035566D" w:rsidRDefault="007122DC">
            <w:pPr>
              <w:pStyle w:val="TableParagraph"/>
              <w:spacing w:before="2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45A181EA" w14:textId="4A47CFE2" w:rsidR="0035566D" w:rsidRDefault="007122DC">
            <w:pPr>
              <w:pStyle w:val="TableParagraph"/>
              <w:spacing w:before="2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  <w:r w:rsidR="00B758CF">
              <w:rPr>
                <w:w w:val="105"/>
                <w:sz w:val="14"/>
              </w:rPr>
              <w:t>4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6001BAF5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05B95A70" w14:textId="77777777" w:rsidTr="00464BE9">
        <w:trPr>
          <w:trHeight w:val="349"/>
        </w:trPr>
        <w:tc>
          <w:tcPr>
            <w:tcW w:w="2930" w:type="dxa"/>
          </w:tcPr>
          <w:p w14:paraId="485D860F" w14:textId="77777777" w:rsidR="0035566D" w:rsidRDefault="007122DC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Текущий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техническое</w:t>
            </w:r>
          </w:p>
          <w:p w14:paraId="46ECC7F6" w14:textId="77777777" w:rsidR="0035566D" w:rsidRDefault="007122DC">
            <w:pPr>
              <w:pStyle w:val="TableParagraph"/>
              <w:spacing w:before="27" w:line="14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жилого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здания</w:t>
            </w:r>
          </w:p>
        </w:tc>
        <w:tc>
          <w:tcPr>
            <w:tcW w:w="1029" w:type="dxa"/>
          </w:tcPr>
          <w:p w14:paraId="04C01265" w14:textId="77777777" w:rsidR="0035566D" w:rsidRDefault="007122DC">
            <w:pPr>
              <w:pStyle w:val="TableParagraph"/>
              <w:spacing w:before="9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578E60FE" w14:textId="5AA2D56C" w:rsidR="0035566D" w:rsidRDefault="007122DC">
            <w:pPr>
              <w:pStyle w:val="TableParagraph"/>
              <w:spacing w:before="9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</w:t>
            </w:r>
            <w:r w:rsidR="00B758CF">
              <w:rPr>
                <w:w w:val="105"/>
                <w:sz w:val="14"/>
              </w:rPr>
              <w:t>78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0C2BC1E0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4FAA6751" w14:textId="77777777" w:rsidTr="00464BE9">
        <w:trPr>
          <w:trHeight w:val="349"/>
        </w:trPr>
        <w:tc>
          <w:tcPr>
            <w:tcW w:w="2930" w:type="dxa"/>
          </w:tcPr>
          <w:p w14:paraId="32CF26AC" w14:textId="77777777" w:rsidR="0035566D" w:rsidRDefault="007122DC"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Текущий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техническое</w:t>
            </w:r>
          </w:p>
          <w:p w14:paraId="500B5FDD" w14:textId="77777777" w:rsidR="0035566D" w:rsidRDefault="007122DC">
            <w:pPr>
              <w:pStyle w:val="TableParagraph"/>
              <w:spacing w:before="27" w:line="14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лифтов</w:t>
            </w:r>
          </w:p>
        </w:tc>
        <w:tc>
          <w:tcPr>
            <w:tcW w:w="1029" w:type="dxa"/>
          </w:tcPr>
          <w:p w14:paraId="5F6970C8" w14:textId="77777777" w:rsidR="0035566D" w:rsidRDefault="007122DC">
            <w:pPr>
              <w:pStyle w:val="TableParagraph"/>
              <w:spacing w:before="94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6B189E24" w14:textId="228B3F19" w:rsidR="0035566D" w:rsidRDefault="007122DC">
            <w:pPr>
              <w:pStyle w:val="TableParagraph"/>
              <w:spacing w:before="94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</w:t>
            </w:r>
            <w:r w:rsidR="00B758CF">
              <w:rPr>
                <w:w w:val="105"/>
                <w:sz w:val="14"/>
              </w:rPr>
              <w:t>42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2A77C417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47E462C6" w14:textId="77777777" w:rsidTr="00464BE9">
        <w:trPr>
          <w:trHeight w:val="534"/>
        </w:trPr>
        <w:tc>
          <w:tcPr>
            <w:tcW w:w="2930" w:type="dxa"/>
          </w:tcPr>
          <w:p w14:paraId="574A7AC5" w14:textId="77777777" w:rsidR="0035566D" w:rsidRDefault="007122DC">
            <w:pPr>
              <w:pStyle w:val="TableParagraph"/>
              <w:spacing w:line="159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Текущий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техническое</w:t>
            </w:r>
          </w:p>
          <w:p w14:paraId="5F54CA6E" w14:textId="77777777" w:rsidR="0035566D" w:rsidRDefault="007122DC">
            <w:pPr>
              <w:pStyle w:val="TableParagraph"/>
              <w:spacing w:line="180" w:lineRule="atLeast"/>
              <w:ind w:left="25" w:right="5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обслуживание систем </w:t>
            </w:r>
            <w:r>
              <w:rPr>
                <w:w w:val="105"/>
                <w:sz w:val="14"/>
              </w:rPr>
              <w:t>коллективного приема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телевидения</w:t>
            </w:r>
          </w:p>
        </w:tc>
        <w:tc>
          <w:tcPr>
            <w:tcW w:w="1029" w:type="dxa"/>
          </w:tcPr>
          <w:p w14:paraId="52E6C942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AC3C702" w14:textId="77777777" w:rsidR="0035566D" w:rsidRDefault="007122DC">
            <w:pPr>
              <w:pStyle w:val="TableParagraph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43B6965B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EB2F9FF" w14:textId="77777777" w:rsidR="0035566D" w:rsidRDefault="007122DC">
            <w:pPr>
              <w:pStyle w:val="TableParagraph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0.62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432D9CC7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19E07D7" w14:textId="77777777" w:rsidTr="00464BE9">
        <w:trPr>
          <w:trHeight w:val="533"/>
        </w:trPr>
        <w:tc>
          <w:tcPr>
            <w:tcW w:w="2930" w:type="dxa"/>
          </w:tcPr>
          <w:p w14:paraId="1FAE0FA9" w14:textId="77777777" w:rsidR="0035566D" w:rsidRDefault="007122DC">
            <w:pPr>
              <w:pStyle w:val="TableParagraph"/>
              <w:spacing w:line="278" w:lineRule="auto"/>
              <w:ind w:left="25" w:right="54"/>
              <w:rPr>
                <w:sz w:val="14"/>
              </w:rPr>
            </w:pPr>
            <w:r>
              <w:rPr>
                <w:w w:val="105"/>
                <w:sz w:val="14"/>
              </w:rPr>
              <w:t>Текущий ремонт и техническое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внутридомовых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</w:t>
            </w:r>
          </w:p>
          <w:p w14:paraId="739B960A" w14:textId="77777777" w:rsidR="0035566D" w:rsidRDefault="007122DC">
            <w:pPr>
              <w:pStyle w:val="TableParagraph"/>
              <w:spacing w:line="14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водоснабжения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канализации</w:t>
            </w:r>
          </w:p>
        </w:tc>
        <w:tc>
          <w:tcPr>
            <w:tcW w:w="1029" w:type="dxa"/>
          </w:tcPr>
          <w:p w14:paraId="32D8010F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3AD6701" w14:textId="77777777" w:rsidR="0035566D" w:rsidRDefault="007122DC">
            <w:pPr>
              <w:pStyle w:val="TableParagraph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4E5560F0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C74AD48" w14:textId="4C9AEC60" w:rsidR="0035566D" w:rsidRDefault="00B758CF">
            <w:pPr>
              <w:pStyle w:val="TableParagraph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4.09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632871AE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64F6799A" w14:textId="77777777" w:rsidTr="00464BE9">
        <w:trPr>
          <w:trHeight w:val="533"/>
        </w:trPr>
        <w:tc>
          <w:tcPr>
            <w:tcW w:w="2930" w:type="dxa"/>
          </w:tcPr>
          <w:p w14:paraId="469F7E99" w14:textId="77777777" w:rsidR="0035566D" w:rsidRDefault="007122DC">
            <w:pPr>
              <w:pStyle w:val="TableParagraph"/>
              <w:spacing w:line="278" w:lineRule="auto"/>
              <w:ind w:left="25" w:right="54"/>
              <w:rPr>
                <w:sz w:val="14"/>
              </w:rPr>
            </w:pPr>
            <w:r>
              <w:rPr>
                <w:w w:val="105"/>
                <w:sz w:val="14"/>
              </w:rPr>
              <w:t>Текущий ремонт и техническое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внутридомовых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</w:t>
            </w:r>
          </w:p>
          <w:p w14:paraId="6FC895F6" w14:textId="77777777" w:rsidR="0035566D" w:rsidRDefault="007122DC">
            <w:pPr>
              <w:pStyle w:val="TableParagraph"/>
              <w:spacing w:line="141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центрального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отопления</w:t>
            </w:r>
          </w:p>
        </w:tc>
        <w:tc>
          <w:tcPr>
            <w:tcW w:w="1029" w:type="dxa"/>
          </w:tcPr>
          <w:p w14:paraId="7D2DEB29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5A37A34" w14:textId="77777777" w:rsidR="0035566D" w:rsidRDefault="007122DC">
            <w:pPr>
              <w:pStyle w:val="TableParagraph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4B9415E6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B18FFCF" w14:textId="3167A06E" w:rsidR="0035566D" w:rsidRDefault="007122DC">
            <w:pPr>
              <w:pStyle w:val="TableParagraph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3.</w:t>
            </w:r>
            <w:r w:rsidR="00B758CF">
              <w:rPr>
                <w:w w:val="105"/>
                <w:sz w:val="14"/>
              </w:rPr>
              <w:t>53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591A6736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1FBB89C" w14:textId="77777777" w:rsidTr="00464BE9">
        <w:trPr>
          <w:trHeight w:val="534"/>
        </w:trPr>
        <w:tc>
          <w:tcPr>
            <w:tcW w:w="2930" w:type="dxa"/>
          </w:tcPr>
          <w:p w14:paraId="5EA3F3DE" w14:textId="77777777" w:rsidR="0035566D" w:rsidRDefault="007122DC">
            <w:pPr>
              <w:pStyle w:val="TableParagraph"/>
              <w:spacing w:line="278" w:lineRule="auto"/>
              <w:ind w:left="25" w:right="588"/>
              <w:rPr>
                <w:sz w:val="14"/>
              </w:rPr>
            </w:pPr>
            <w:r>
              <w:rPr>
                <w:w w:val="105"/>
                <w:sz w:val="14"/>
              </w:rPr>
              <w:t>Текущий ремонт и техническое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внутридомовых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сетей</w:t>
            </w:r>
          </w:p>
          <w:p w14:paraId="52CF6D34" w14:textId="77777777" w:rsidR="0035566D" w:rsidRDefault="007122DC">
            <w:pPr>
              <w:pStyle w:val="TableParagraph"/>
              <w:spacing w:line="14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электроснабжения</w:t>
            </w:r>
          </w:p>
        </w:tc>
        <w:tc>
          <w:tcPr>
            <w:tcW w:w="1029" w:type="dxa"/>
          </w:tcPr>
          <w:p w14:paraId="7A9D50C2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0301FC3" w14:textId="77777777" w:rsidR="0035566D" w:rsidRDefault="007122DC">
            <w:pPr>
              <w:pStyle w:val="TableParagraph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513F23ED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E521BC1" w14:textId="776773C0" w:rsidR="0035566D" w:rsidRDefault="007122DC">
            <w:pPr>
              <w:pStyle w:val="TableParagraph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1.4</w:t>
            </w:r>
            <w:r w:rsidR="00B758CF">
              <w:rPr>
                <w:w w:val="105"/>
                <w:sz w:val="14"/>
              </w:rPr>
              <w:t>9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2EFFAF7A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0470E61E" w14:textId="77777777" w:rsidTr="00464BE9">
        <w:trPr>
          <w:trHeight w:val="718"/>
        </w:trPr>
        <w:tc>
          <w:tcPr>
            <w:tcW w:w="2930" w:type="dxa"/>
          </w:tcPr>
          <w:p w14:paraId="50E5F19E" w14:textId="77777777" w:rsidR="0035566D" w:rsidRDefault="007122DC">
            <w:pPr>
              <w:pStyle w:val="TableParagraph"/>
              <w:spacing w:line="278" w:lineRule="auto"/>
              <w:ind w:left="25" w:right="470"/>
              <w:rPr>
                <w:sz w:val="14"/>
              </w:rPr>
            </w:pPr>
            <w:r>
              <w:rPr>
                <w:w w:val="105"/>
                <w:sz w:val="14"/>
              </w:rPr>
              <w:t>Текущий ремонт и техническое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обслуживание систем </w:t>
            </w:r>
            <w:r>
              <w:rPr>
                <w:w w:val="105"/>
                <w:sz w:val="14"/>
              </w:rPr>
              <w:t>автоматической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пожарной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сигнализации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внутреннего</w:t>
            </w:r>
          </w:p>
          <w:p w14:paraId="2073160A" w14:textId="77777777" w:rsidR="0035566D" w:rsidRDefault="007122DC">
            <w:pPr>
              <w:pStyle w:val="TableParagraph"/>
              <w:spacing w:line="139" w:lineRule="exact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противопожарного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водопровода</w:t>
            </w:r>
          </w:p>
        </w:tc>
        <w:tc>
          <w:tcPr>
            <w:tcW w:w="1029" w:type="dxa"/>
          </w:tcPr>
          <w:p w14:paraId="7A2136BA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73D6724" w14:textId="77777777" w:rsidR="0035566D" w:rsidRDefault="007122DC">
            <w:pPr>
              <w:pStyle w:val="TableParagraph"/>
              <w:spacing w:before="95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39AACDBC" w14:textId="77777777" w:rsidR="0035566D" w:rsidRDefault="0035566D">
            <w:pPr>
              <w:pStyle w:val="TableParagraph"/>
              <w:rPr>
                <w:b/>
                <w:sz w:val="16"/>
              </w:rPr>
            </w:pPr>
          </w:p>
          <w:p w14:paraId="68A37039" w14:textId="181E5103" w:rsidR="0035566D" w:rsidRDefault="007122DC">
            <w:pPr>
              <w:pStyle w:val="TableParagraph"/>
              <w:spacing w:before="95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1.6</w:t>
            </w:r>
            <w:r w:rsidR="00B758CF">
              <w:rPr>
                <w:w w:val="105"/>
                <w:sz w:val="14"/>
              </w:rPr>
              <w:t>9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61152D1F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656C241E" w14:textId="77777777" w:rsidTr="00464BE9">
        <w:trPr>
          <w:trHeight w:val="534"/>
        </w:trPr>
        <w:tc>
          <w:tcPr>
            <w:tcW w:w="2930" w:type="dxa"/>
          </w:tcPr>
          <w:p w14:paraId="7A38B6EE" w14:textId="77777777" w:rsidR="0035566D" w:rsidRDefault="007122DC">
            <w:pPr>
              <w:pStyle w:val="TableParagraph"/>
              <w:spacing w:line="278" w:lineRule="auto"/>
              <w:ind w:left="25" w:right="54"/>
              <w:rPr>
                <w:sz w:val="14"/>
              </w:rPr>
            </w:pPr>
            <w:r>
              <w:rPr>
                <w:w w:val="105"/>
                <w:sz w:val="14"/>
              </w:rPr>
              <w:t>Текущий ремонт и техническое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обслуживание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систем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вентиляционных</w:t>
            </w:r>
          </w:p>
          <w:p w14:paraId="6CCEC4D7" w14:textId="77777777" w:rsidR="0035566D" w:rsidRDefault="007122DC">
            <w:pPr>
              <w:pStyle w:val="TableParagraph"/>
              <w:spacing w:line="141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каналов</w:t>
            </w:r>
          </w:p>
        </w:tc>
        <w:tc>
          <w:tcPr>
            <w:tcW w:w="1029" w:type="dxa"/>
          </w:tcPr>
          <w:p w14:paraId="53625A06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F2483FF" w14:textId="77777777" w:rsidR="0035566D" w:rsidRDefault="007122DC">
            <w:pPr>
              <w:pStyle w:val="TableParagraph"/>
              <w:ind w:left="63" w:righ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</w:t>
            </w:r>
            <w:proofErr w:type="spellStart"/>
            <w:r>
              <w:rPr>
                <w:w w:val="105"/>
                <w:sz w:val="14"/>
              </w:rPr>
              <w:t>кв.м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1447" w:type="dxa"/>
          </w:tcPr>
          <w:p w14:paraId="36E8DC73" w14:textId="77777777" w:rsidR="0035566D" w:rsidRDefault="0035566D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E5E09B6" w14:textId="26D3E90F" w:rsidR="0035566D" w:rsidRDefault="007122DC">
            <w:pPr>
              <w:pStyle w:val="TableParagraph"/>
              <w:ind w:left="446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0.3</w:t>
            </w:r>
            <w:r w:rsidR="00B758CF">
              <w:rPr>
                <w:w w:val="105"/>
                <w:sz w:val="14"/>
              </w:rPr>
              <w:t>5</w:t>
            </w:r>
          </w:p>
        </w:tc>
        <w:tc>
          <w:tcPr>
            <w:tcW w:w="3427" w:type="dxa"/>
            <w:vMerge/>
            <w:tcBorders>
              <w:top w:val="nil"/>
            </w:tcBorders>
          </w:tcPr>
          <w:p w14:paraId="18A74E1B" w14:textId="77777777" w:rsidR="0035566D" w:rsidRDefault="0035566D">
            <w:pPr>
              <w:rPr>
                <w:sz w:val="2"/>
                <w:szCs w:val="2"/>
              </w:rPr>
            </w:pPr>
          </w:p>
        </w:tc>
      </w:tr>
      <w:tr w:rsidR="0035566D" w14:paraId="237AD147" w14:textId="77777777" w:rsidTr="00464BE9">
        <w:trPr>
          <w:trHeight w:val="349"/>
        </w:trPr>
        <w:tc>
          <w:tcPr>
            <w:tcW w:w="2930" w:type="dxa"/>
          </w:tcPr>
          <w:p w14:paraId="00B28997" w14:textId="77777777" w:rsidR="0035566D" w:rsidRDefault="007122DC">
            <w:pPr>
              <w:pStyle w:val="TableParagraph"/>
              <w:spacing w:before="9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Домофон</w:t>
            </w:r>
          </w:p>
        </w:tc>
        <w:tc>
          <w:tcPr>
            <w:tcW w:w="1029" w:type="dxa"/>
          </w:tcPr>
          <w:p w14:paraId="5C550E8A" w14:textId="77777777" w:rsidR="0035566D" w:rsidRDefault="007122DC">
            <w:pPr>
              <w:pStyle w:val="TableParagraph"/>
              <w:spacing w:before="94"/>
              <w:ind w:left="63" w:right="3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руб./квартира</w:t>
            </w:r>
          </w:p>
        </w:tc>
        <w:tc>
          <w:tcPr>
            <w:tcW w:w="1447" w:type="dxa"/>
          </w:tcPr>
          <w:p w14:paraId="461BB62D" w14:textId="77777777" w:rsidR="0035566D" w:rsidRDefault="007122DC">
            <w:pPr>
              <w:pStyle w:val="TableParagraph"/>
              <w:spacing w:before="94"/>
              <w:ind w:left="444" w:right="4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25.00</w:t>
            </w:r>
          </w:p>
        </w:tc>
        <w:tc>
          <w:tcPr>
            <w:tcW w:w="3427" w:type="dxa"/>
          </w:tcPr>
          <w:p w14:paraId="3028ACD2" w14:textId="77777777" w:rsidR="0035566D" w:rsidRDefault="0035566D">
            <w:pPr>
              <w:pStyle w:val="TableParagraph"/>
              <w:rPr>
                <w:sz w:val="14"/>
              </w:rPr>
            </w:pPr>
          </w:p>
        </w:tc>
      </w:tr>
    </w:tbl>
    <w:p w14:paraId="4F0C90E1" w14:textId="77777777" w:rsidR="007122DC" w:rsidRDefault="007122DC" w:rsidP="00464BE9">
      <w:pPr>
        <w:pStyle w:val="a3"/>
        <w:spacing w:before="71"/>
      </w:pPr>
      <w:bookmarkStart w:id="1" w:name="Тарифы_М14"/>
      <w:bookmarkEnd w:id="1"/>
    </w:p>
    <w:sectPr w:rsidR="007122DC">
      <w:pgSz w:w="12240" w:h="15840"/>
      <w:pgMar w:top="102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6D"/>
    <w:rsid w:val="002420A4"/>
    <w:rsid w:val="003424CE"/>
    <w:rsid w:val="0035566D"/>
    <w:rsid w:val="003C0B2F"/>
    <w:rsid w:val="00464BE9"/>
    <w:rsid w:val="007122DC"/>
    <w:rsid w:val="00733FAB"/>
    <w:rsid w:val="00776FCF"/>
    <w:rsid w:val="008F42C0"/>
    <w:rsid w:val="00B758CF"/>
    <w:rsid w:val="00D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38E0"/>
  <w15:docId w15:val="{131DAE8F-7189-44BA-B24E-5702862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3ac4f355faa596ac6203c9a4f5268b483cf7ed26cbdcf6a67fcbce47aacbf63d.xlsx</dc:title>
  <dc:creator>Work2</dc:creator>
  <cp:lastModifiedBy>Екатерина Мубаракшина</cp:lastModifiedBy>
  <cp:revision>3</cp:revision>
  <dcterms:created xsi:type="dcterms:W3CDTF">2023-07-26T06:01:00Z</dcterms:created>
  <dcterms:modified xsi:type="dcterms:W3CDTF">2023-07-26T06:02:00Z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2023-03-31T00:00:00Z</vt:filetime>
  </property>
</Properties>
</file>